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4D2C8" w14:textId="3BB3362A" w:rsidR="00383497" w:rsidRDefault="00EA5C07">
      <w:pPr>
        <w:rPr>
          <w:b/>
          <w:bCs/>
          <w:sz w:val="32"/>
          <w:szCs w:val="32"/>
        </w:rPr>
      </w:pPr>
      <w:r>
        <w:t xml:space="preserve">                                       </w:t>
      </w:r>
      <w:r w:rsidR="00383497">
        <w:rPr>
          <w:b/>
          <w:bCs/>
          <w:sz w:val="32"/>
          <w:szCs w:val="32"/>
        </w:rPr>
        <w:t>Thierry Boissin « S</w:t>
      </w:r>
      <w:r w:rsidRPr="00EA5C07">
        <w:rPr>
          <w:b/>
          <w:bCs/>
          <w:sz w:val="32"/>
          <w:szCs w:val="32"/>
        </w:rPr>
        <w:t>ophro-</w:t>
      </w:r>
      <w:proofErr w:type="spellStart"/>
      <w:r w:rsidRPr="00EA5C07">
        <w:rPr>
          <w:b/>
          <w:bCs/>
          <w:sz w:val="32"/>
          <w:szCs w:val="32"/>
        </w:rPr>
        <w:t>rehab</w:t>
      </w:r>
      <w:proofErr w:type="spellEnd"/>
      <w:r w:rsidR="00383497">
        <w:rPr>
          <w:b/>
          <w:bCs/>
          <w:sz w:val="32"/>
          <w:szCs w:val="32"/>
        </w:rPr>
        <w:t> »</w:t>
      </w:r>
    </w:p>
    <w:p w14:paraId="12A8B0CE" w14:textId="77777777" w:rsidR="00383497" w:rsidRDefault="00383497">
      <w:pPr>
        <w:rPr>
          <w:b/>
          <w:bCs/>
          <w:sz w:val="32"/>
          <w:szCs w:val="32"/>
        </w:rPr>
      </w:pPr>
    </w:p>
    <w:p w14:paraId="3B3B1204" w14:textId="4995A100" w:rsidR="00357FDD" w:rsidRDefault="00EA5C07">
      <w:r w:rsidRPr="00EA5C07">
        <w:rPr>
          <w:sz w:val="32"/>
          <w:szCs w:val="32"/>
        </w:rPr>
        <w:t xml:space="preserve"> </w:t>
      </w:r>
      <w:r w:rsidR="00383497" w:rsidRPr="00357FDD">
        <w:t xml:space="preserve">La </w:t>
      </w:r>
      <w:r w:rsidR="00357FDD" w:rsidRPr="00357FDD">
        <w:t>présente Charte</w:t>
      </w:r>
      <w:r w:rsidRPr="00357FDD">
        <w:t xml:space="preserve"> </w:t>
      </w:r>
      <w:r w:rsidR="00383497" w:rsidRPr="00357FDD">
        <w:t>Éthique</w:t>
      </w:r>
      <w:r w:rsidR="00357FDD" w:rsidRPr="00357FDD">
        <w:t xml:space="preserve"> définit mes engagements </w:t>
      </w:r>
      <w:r w:rsidR="00383497" w:rsidRPr="00357FDD">
        <w:t>envers vous</w:t>
      </w:r>
      <w:r w:rsidR="00357FDD" w:rsidRPr="00357FDD">
        <w:t xml:space="preserve">, </w:t>
      </w:r>
      <w:r w:rsidR="00383497" w:rsidRPr="00357FDD">
        <w:t>envers l’institut B</w:t>
      </w:r>
      <w:r w:rsidR="00357FDD" w:rsidRPr="00357FDD">
        <w:t>ETWEEN</w:t>
      </w:r>
      <w:r w:rsidR="00383497" w:rsidRPr="00357FDD">
        <w:t>, envers la profession, envers le professeur</w:t>
      </w:r>
      <w:r w:rsidR="00357FDD" w:rsidRPr="00357FDD">
        <w:t xml:space="preserve"> CAYCEDO. </w:t>
      </w:r>
    </w:p>
    <w:p w14:paraId="02D08488" w14:textId="77777777" w:rsidR="00BA3621" w:rsidRPr="00357FDD" w:rsidRDefault="00BA3621"/>
    <w:p w14:paraId="3540BDF3" w14:textId="400FDEA1" w:rsidR="00357FDD" w:rsidRPr="00357FDD" w:rsidRDefault="00357FDD">
      <w:r w:rsidRPr="00357FDD">
        <w:t xml:space="preserve">En complément avec le cadre d’exercice du métier </w:t>
      </w:r>
      <w:r>
        <w:t xml:space="preserve">et ses règles </w:t>
      </w:r>
      <w:r w:rsidRPr="00357FDD">
        <w:t>telles que le respect de la confidentialité et de la législation en vigueur, l’impossibilité de réaliser des prescriptions ou des diagnostics ou encore d’entretenir des relations mutuellement bénéfiques avec les autres professions d’aides à la personne je m’engage à</w:t>
      </w:r>
      <w:r>
        <w:t> :</w:t>
      </w:r>
    </w:p>
    <w:p w14:paraId="04642CE6" w14:textId="72F06F3E" w:rsidR="00EA5C07" w:rsidRPr="00357FDD" w:rsidRDefault="00383497">
      <w:pPr>
        <w:rPr>
          <w:sz w:val="32"/>
          <w:szCs w:val="32"/>
        </w:rPr>
      </w:pPr>
      <w:r>
        <w:rPr>
          <w:sz w:val="32"/>
          <w:szCs w:val="32"/>
        </w:rPr>
        <w:t xml:space="preserve"> </w:t>
      </w:r>
    </w:p>
    <w:p w14:paraId="5A92BA33" w14:textId="73CAAA02" w:rsidR="00EA5C07" w:rsidRPr="00BA3621" w:rsidRDefault="00EA5C07">
      <w:pPr>
        <w:rPr>
          <w:sz w:val="28"/>
          <w:szCs w:val="28"/>
        </w:rPr>
      </w:pPr>
      <w:r w:rsidRPr="00BA3621">
        <w:rPr>
          <w:sz w:val="28"/>
          <w:szCs w:val="28"/>
        </w:rPr>
        <w:t xml:space="preserve">Être dans l’instant présent </w:t>
      </w:r>
      <w:r w:rsidRPr="00BA3621">
        <w:rPr>
          <w:i/>
          <w:iCs/>
          <w:sz w:val="28"/>
          <w:szCs w:val="28"/>
        </w:rPr>
        <w:t>« ici et maintenant ».</w:t>
      </w:r>
    </w:p>
    <w:p w14:paraId="2ABB6B2C" w14:textId="0FC1B306" w:rsidR="00EA5C07" w:rsidRPr="00BA3621" w:rsidRDefault="00EA5C07">
      <w:pPr>
        <w:rPr>
          <w:sz w:val="28"/>
          <w:szCs w:val="28"/>
        </w:rPr>
      </w:pPr>
    </w:p>
    <w:p w14:paraId="6198D83C" w14:textId="139B344C" w:rsidR="00EA5C07" w:rsidRPr="00357FDD" w:rsidRDefault="00EA5C07">
      <w:pPr>
        <w:rPr>
          <w:sz w:val="32"/>
          <w:szCs w:val="32"/>
        </w:rPr>
      </w:pPr>
      <w:r w:rsidRPr="00BA3621">
        <w:rPr>
          <w:sz w:val="28"/>
          <w:szCs w:val="28"/>
        </w:rPr>
        <w:t xml:space="preserve">Avoir conscience de </w:t>
      </w:r>
      <w:r w:rsidR="00BA3621" w:rsidRPr="00BA3621">
        <w:rPr>
          <w:i/>
          <w:iCs/>
          <w:sz w:val="28"/>
          <w:szCs w:val="28"/>
        </w:rPr>
        <w:t>« </w:t>
      </w:r>
      <w:r w:rsidRPr="00BA3621">
        <w:rPr>
          <w:i/>
          <w:iCs/>
          <w:sz w:val="28"/>
          <w:szCs w:val="28"/>
        </w:rPr>
        <w:t>moi et de vous</w:t>
      </w:r>
      <w:r w:rsidR="00BA3621" w:rsidRPr="00BA3621">
        <w:rPr>
          <w:i/>
          <w:iCs/>
          <w:sz w:val="28"/>
          <w:szCs w:val="28"/>
        </w:rPr>
        <w:t> »</w:t>
      </w:r>
      <w:r w:rsidRPr="00BA3621">
        <w:rPr>
          <w:sz w:val="28"/>
          <w:szCs w:val="28"/>
        </w:rPr>
        <w:t xml:space="preserve"> dans la relation</w:t>
      </w:r>
      <w:r w:rsidRPr="00357FDD">
        <w:rPr>
          <w:sz w:val="32"/>
          <w:szCs w:val="32"/>
        </w:rPr>
        <w:t>.</w:t>
      </w:r>
    </w:p>
    <w:p w14:paraId="44337433" w14:textId="77777777" w:rsidR="00E00CED" w:rsidRPr="00357FDD" w:rsidRDefault="00E00CED">
      <w:pPr>
        <w:rPr>
          <w:sz w:val="32"/>
          <w:szCs w:val="32"/>
        </w:rPr>
      </w:pPr>
    </w:p>
    <w:p w14:paraId="0F5C5811" w14:textId="68067C6D" w:rsidR="00E00CED" w:rsidRPr="00BA3621" w:rsidRDefault="00E00CED">
      <w:pPr>
        <w:rPr>
          <w:sz w:val="28"/>
          <w:szCs w:val="28"/>
        </w:rPr>
      </w:pPr>
      <w:r w:rsidRPr="00BA3621">
        <w:rPr>
          <w:sz w:val="28"/>
          <w:szCs w:val="28"/>
        </w:rPr>
        <w:t xml:space="preserve">Créer une relation basée sur un </w:t>
      </w:r>
      <w:r w:rsidRPr="00BA3621">
        <w:rPr>
          <w:i/>
          <w:iCs/>
          <w:sz w:val="28"/>
          <w:szCs w:val="28"/>
        </w:rPr>
        <w:t>accueil inconditionnel</w:t>
      </w:r>
      <w:r w:rsidRPr="00BA3621">
        <w:rPr>
          <w:sz w:val="28"/>
          <w:szCs w:val="28"/>
        </w:rPr>
        <w:t xml:space="preserve"> et une ouverture relationnelle.</w:t>
      </w:r>
    </w:p>
    <w:p w14:paraId="34CE1162" w14:textId="77777777" w:rsidR="00EA5C07" w:rsidRPr="00357FDD" w:rsidRDefault="00EA5C07">
      <w:pPr>
        <w:rPr>
          <w:sz w:val="32"/>
          <w:szCs w:val="32"/>
        </w:rPr>
      </w:pPr>
    </w:p>
    <w:p w14:paraId="5259B863" w14:textId="0C8D2594" w:rsidR="00EA5C07" w:rsidRPr="00BA3621" w:rsidRDefault="00EA5C07">
      <w:pPr>
        <w:rPr>
          <w:i/>
          <w:iCs/>
          <w:sz w:val="28"/>
          <w:szCs w:val="28"/>
        </w:rPr>
      </w:pPr>
      <w:r w:rsidRPr="00BA3621">
        <w:rPr>
          <w:sz w:val="28"/>
          <w:szCs w:val="28"/>
        </w:rPr>
        <w:t xml:space="preserve">Vous </w:t>
      </w:r>
      <w:r w:rsidR="003D25DA" w:rsidRPr="00BA3621">
        <w:rPr>
          <w:sz w:val="28"/>
          <w:szCs w:val="28"/>
        </w:rPr>
        <w:t>rencontrez</w:t>
      </w:r>
      <w:r w:rsidR="00383497" w:rsidRPr="00BA3621">
        <w:rPr>
          <w:sz w:val="28"/>
          <w:szCs w:val="28"/>
        </w:rPr>
        <w:t xml:space="preserve"> </w:t>
      </w:r>
      <w:r w:rsidRPr="00BA3621">
        <w:rPr>
          <w:sz w:val="28"/>
          <w:szCs w:val="28"/>
        </w:rPr>
        <w:t xml:space="preserve">de manière phénoménologique </w:t>
      </w:r>
      <w:r w:rsidRPr="00BA3621">
        <w:rPr>
          <w:i/>
          <w:iCs/>
          <w:sz w:val="28"/>
          <w:szCs w:val="28"/>
        </w:rPr>
        <w:t>« écouter votre vécu sans porter de jugement ni faire d’hypothèse sur vos expériences ».</w:t>
      </w:r>
    </w:p>
    <w:p w14:paraId="0EAEF601" w14:textId="77777777" w:rsidR="00EA5C07" w:rsidRPr="00BA3621" w:rsidRDefault="00EA5C07">
      <w:pPr>
        <w:rPr>
          <w:sz w:val="28"/>
          <w:szCs w:val="28"/>
        </w:rPr>
      </w:pPr>
    </w:p>
    <w:p w14:paraId="145E6108" w14:textId="556096E3" w:rsidR="00EA5C07" w:rsidRPr="00BA3621" w:rsidRDefault="00EA5C07">
      <w:pPr>
        <w:rPr>
          <w:i/>
          <w:iCs/>
          <w:sz w:val="28"/>
          <w:szCs w:val="28"/>
        </w:rPr>
      </w:pPr>
      <w:r w:rsidRPr="00BA3621">
        <w:rPr>
          <w:sz w:val="28"/>
          <w:szCs w:val="28"/>
        </w:rPr>
        <w:t xml:space="preserve">Accueillir, écouter et faciliter </w:t>
      </w:r>
      <w:r w:rsidRPr="00BA3621">
        <w:rPr>
          <w:i/>
          <w:iCs/>
          <w:sz w:val="28"/>
          <w:szCs w:val="28"/>
        </w:rPr>
        <w:t>l’expression libre de vos besoins et de vos ressentis.</w:t>
      </w:r>
    </w:p>
    <w:p w14:paraId="35ABFFB6" w14:textId="77777777" w:rsidR="00EA5C07" w:rsidRPr="00BA3621" w:rsidRDefault="00EA5C07">
      <w:pPr>
        <w:rPr>
          <w:sz w:val="28"/>
          <w:szCs w:val="28"/>
        </w:rPr>
      </w:pPr>
    </w:p>
    <w:p w14:paraId="0790B743" w14:textId="14893000" w:rsidR="00EA5C07" w:rsidRPr="00BA3621" w:rsidRDefault="00EA5C07">
      <w:pPr>
        <w:rPr>
          <w:i/>
          <w:iCs/>
          <w:sz w:val="28"/>
          <w:szCs w:val="28"/>
        </w:rPr>
      </w:pPr>
      <w:r w:rsidRPr="00BA3621">
        <w:rPr>
          <w:sz w:val="28"/>
          <w:szCs w:val="28"/>
        </w:rPr>
        <w:t xml:space="preserve">Vous </w:t>
      </w:r>
      <w:r w:rsidR="003D25DA" w:rsidRPr="00BA3621">
        <w:rPr>
          <w:sz w:val="28"/>
          <w:szCs w:val="28"/>
        </w:rPr>
        <w:t>expliquez</w:t>
      </w:r>
      <w:r w:rsidR="00383497" w:rsidRPr="00BA3621">
        <w:rPr>
          <w:sz w:val="28"/>
          <w:szCs w:val="28"/>
        </w:rPr>
        <w:t xml:space="preserve"> </w:t>
      </w:r>
      <w:r w:rsidRPr="00BA3621">
        <w:rPr>
          <w:sz w:val="28"/>
          <w:szCs w:val="28"/>
        </w:rPr>
        <w:t xml:space="preserve">les objectifs et le contenu de chaque séance, </w:t>
      </w:r>
      <w:r w:rsidRPr="00BA3621">
        <w:rPr>
          <w:i/>
          <w:iCs/>
          <w:sz w:val="28"/>
          <w:szCs w:val="28"/>
        </w:rPr>
        <w:t>tous en conservant du mouvement soit de la souplesse et de la créativité.</w:t>
      </w:r>
    </w:p>
    <w:p w14:paraId="629353AD" w14:textId="77777777" w:rsidR="00E00CED" w:rsidRPr="00BA3621" w:rsidRDefault="00E00CED">
      <w:pPr>
        <w:rPr>
          <w:sz w:val="28"/>
          <w:szCs w:val="28"/>
        </w:rPr>
      </w:pPr>
    </w:p>
    <w:p w14:paraId="546B5E61" w14:textId="239B4E06" w:rsidR="00E00CED" w:rsidRPr="00BA3621" w:rsidRDefault="00E00CED">
      <w:pPr>
        <w:rPr>
          <w:sz w:val="28"/>
          <w:szCs w:val="28"/>
        </w:rPr>
      </w:pPr>
      <w:r w:rsidRPr="00BA3621">
        <w:rPr>
          <w:sz w:val="28"/>
          <w:szCs w:val="28"/>
        </w:rPr>
        <w:t xml:space="preserve">Proposer, partager </w:t>
      </w:r>
      <w:r w:rsidRPr="00BA3621">
        <w:rPr>
          <w:i/>
          <w:iCs/>
          <w:sz w:val="28"/>
          <w:szCs w:val="28"/>
        </w:rPr>
        <w:t>ne rien imposer</w:t>
      </w:r>
      <w:r w:rsidRPr="00BA3621">
        <w:rPr>
          <w:sz w:val="28"/>
          <w:szCs w:val="28"/>
        </w:rPr>
        <w:t>.</w:t>
      </w:r>
    </w:p>
    <w:p w14:paraId="23B60169" w14:textId="77777777" w:rsidR="00EA5C07" w:rsidRPr="00357FDD" w:rsidRDefault="00EA5C07">
      <w:pPr>
        <w:rPr>
          <w:sz w:val="32"/>
          <w:szCs w:val="32"/>
        </w:rPr>
      </w:pPr>
    </w:p>
    <w:p w14:paraId="4AFB21B7" w14:textId="229508E1" w:rsidR="00EA5C07" w:rsidRPr="00BA3621" w:rsidRDefault="00EA5C07">
      <w:pPr>
        <w:rPr>
          <w:i/>
          <w:iCs/>
          <w:sz w:val="28"/>
          <w:szCs w:val="28"/>
        </w:rPr>
      </w:pPr>
      <w:r w:rsidRPr="00BA3621">
        <w:rPr>
          <w:sz w:val="28"/>
          <w:szCs w:val="28"/>
        </w:rPr>
        <w:t xml:space="preserve">Vous </w:t>
      </w:r>
      <w:r w:rsidR="003D25DA" w:rsidRPr="00BA3621">
        <w:rPr>
          <w:sz w:val="28"/>
          <w:szCs w:val="28"/>
        </w:rPr>
        <w:t>invitez</w:t>
      </w:r>
      <w:r w:rsidRPr="00BA3621">
        <w:rPr>
          <w:sz w:val="28"/>
          <w:szCs w:val="28"/>
        </w:rPr>
        <w:t xml:space="preserve"> à </w:t>
      </w:r>
      <w:r w:rsidR="00383497" w:rsidRPr="00BA3621">
        <w:rPr>
          <w:sz w:val="28"/>
          <w:szCs w:val="28"/>
        </w:rPr>
        <w:t>des temps libres</w:t>
      </w:r>
      <w:r w:rsidRPr="00BA3621">
        <w:rPr>
          <w:sz w:val="28"/>
          <w:szCs w:val="28"/>
        </w:rPr>
        <w:t xml:space="preserve"> de </w:t>
      </w:r>
      <w:proofErr w:type="spellStart"/>
      <w:r w:rsidR="00383497" w:rsidRPr="00BA3621">
        <w:rPr>
          <w:sz w:val="28"/>
          <w:szCs w:val="28"/>
        </w:rPr>
        <w:t>phénodescription</w:t>
      </w:r>
      <w:proofErr w:type="spellEnd"/>
      <w:r w:rsidR="00383497" w:rsidRPr="00BA3621">
        <w:rPr>
          <w:sz w:val="28"/>
          <w:szCs w:val="28"/>
        </w:rPr>
        <w:t xml:space="preserve"> tant</w:t>
      </w:r>
      <w:r w:rsidRPr="00BA3621">
        <w:rPr>
          <w:sz w:val="28"/>
          <w:szCs w:val="28"/>
        </w:rPr>
        <w:t xml:space="preserve"> à l’oral qu’a l’écrit afin de </w:t>
      </w:r>
      <w:r w:rsidRPr="00BA3621">
        <w:rPr>
          <w:i/>
          <w:iCs/>
          <w:sz w:val="28"/>
          <w:szCs w:val="28"/>
        </w:rPr>
        <w:t>vous guider vers votre propre autonomie et la meilleure connaissance de vous.</w:t>
      </w:r>
    </w:p>
    <w:p w14:paraId="447524A4" w14:textId="77777777" w:rsidR="00E00CED" w:rsidRPr="00BA3621" w:rsidRDefault="00E00CED">
      <w:pPr>
        <w:rPr>
          <w:sz w:val="28"/>
          <w:szCs w:val="28"/>
        </w:rPr>
      </w:pPr>
    </w:p>
    <w:p w14:paraId="1E3CCE5D" w14:textId="530A059A" w:rsidR="00E00CED" w:rsidRPr="00BA3621" w:rsidRDefault="00E00CED">
      <w:pPr>
        <w:rPr>
          <w:i/>
          <w:iCs/>
          <w:sz w:val="28"/>
          <w:szCs w:val="28"/>
        </w:rPr>
      </w:pPr>
      <w:r w:rsidRPr="00BA3621">
        <w:rPr>
          <w:sz w:val="28"/>
          <w:szCs w:val="28"/>
        </w:rPr>
        <w:t>Vous g</w:t>
      </w:r>
      <w:r w:rsidR="00383497" w:rsidRPr="00BA3621">
        <w:rPr>
          <w:sz w:val="28"/>
          <w:szCs w:val="28"/>
        </w:rPr>
        <w:t xml:space="preserve">uider afin que vous puissiez </w:t>
      </w:r>
      <w:r w:rsidR="00383497" w:rsidRPr="00BA3621">
        <w:rPr>
          <w:i/>
          <w:iCs/>
          <w:sz w:val="28"/>
          <w:szCs w:val="28"/>
        </w:rPr>
        <w:t>mobiliser l’ensemble de vos ressources et de vos capacités.</w:t>
      </w:r>
    </w:p>
    <w:p w14:paraId="6B78860A" w14:textId="77777777" w:rsidR="00383497" w:rsidRPr="00BA3621" w:rsidRDefault="00383497">
      <w:pPr>
        <w:rPr>
          <w:sz w:val="28"/>
          <w:szCs w:val="28"/>
        </w:rPr>
      </w:pPr>
    </w:p>
    <w:p w14:paraId="1B8771FF" w14:textId="77777777" w:rsidR="00383497" w:rsidRPr="00BA3621" w:rsidRDefault="00383497">
      <w:pPr>
        <w:rPr>
          <w:sz w:val="28"/>
          <w:szCs w:val="28"/>
        </w:rPr>
      </w:pPr>
      <w:r w:rsidRPr="00BA3621">
        <w:rPr>
          <w:sz w:val="28"/>
          <w:szCs w:val="28"/>
        </w:rPr>
        <w:t>En somme établir une relation de confiance, de confidentialité et surtout de :</w:t>
      </w:r>
    </w:p>
    <w:p w14:paraId="6B2DEFAE" w14:textId="7A0B389A" w:rsidR="00383497" w:rsidRDefault="00383497">
      <w:pPr>
        <w:rPr>
          <w:sz w:val="28"/>
          <w:szCs w:val="28"/>
        </w:rPr>
      </w:pPr>
      <w:r w:rsidRPr="00BA3621">
        <w:rPr>
          <w:sz w:val="28"/>
          <w:szCs w:val="28"/>
        </w:rPr>
        <w:t xml:space="preserve"> </w:t>
      </w:r>
      <w:r w:rsidRPr="00BA3621">
        <w:rPr>
          <w:i/>
          <w:iCs/>
          <w:sz w:val="28"/>
          <w:szCs w:val="28"/>
        </w:rPr>
        <w:t>« Non Savoir pour Vous</w:t>
      </w:r>
      <w:r w:rsidRPr="00BA3621">
        <w:rPr>
          <w:sz w:val="28"/>
          <w:szCs w:val="28"/>
        </w:rPr>
        <w:t> »</w:t>
      </w:r>
    </w:p>
    <w:p w14:paraId="502124DB" w14:textId="77777777" w:rsidR="00BA3621" w:rsidRDefault="00BA3621">
      <w:pPr>
        <w:rPr>
          <w:sz w:val="28"/>
          <w:szCs w:val="28"/>
        </w:rPr>
      </w:pPr>
    </w:p>
    <w:p w14:paraId="02AFD437" w14:textId="58621451" w:rsidR="00EA5C07" w:rsidRPr="003D25DA" w:rsidRDefault="00BA3621">
      <w:pPr>
        <w:rPr>
          <w:sz w:val="28"/>
          <w:szCs w:val="28"/>
        </w:rPr>
      </w:pPr>
      <w:r>
        <w:rPr>
          <w:sz w:val="28"/>
          <w:szCs w:val="28"/>
        </w:rPr>
        <w:t>Version du 24/12/2024</w:t>
      </w:r>
    </w:p>
    <w:p w14:paraId="341A5FD8" w14:textId="77777777" w:rsidR="00EA5C07" w:rsidRDefault="00EA5C07"/>
    <w:p w14:paraId="710CCA1F" w14:textId="77777777" w:rsidR="00EA5C07" w:rsidRDefault="00EA5C07"/>
    <w:p w14:paraId="57455C68" w14:textId="77777777" w:rsidR="00EA5C07" w:rsidRDefault="00EA5C07"/>
    <w:p w14:paraId="0C6DE7C3" w14:textId="77777777" w:rsidR="00EA5C07" w:rsidRDefault="00EA5C07"/>
    <w:p w14:paraId="392383D6" w14:textId="77777777" w:rsidR="00EA5C07" w:rsidRDefault="00EA5C07"/>
    <w:p w14:paraId="781A5259" w14:textId="77777777" w:rsidR="00EA5C07" w:rsidRDefault="00EA5C07"/>
    <w:p w14:paraId="51337207" w14:textId="77777777" w:rsidR="00EA5C07" w:rsidRDefault="00EA5C07"/>
    <w:p w14:paraId="4825A4EE" w14:textId="77777777" w:rsidR="00EA5C07" w:rsidRDefault="00EA5C07"/>
    <w:p w14:paraId="44FD7F7B" w14:textId="77777777" w:rsidR="00EA5C07" w:rsidRDefault="00EA5C07"/>
    <w:p w14:paraId="2C89AA66" w14:textId="77777777" w:rsidR="00EA5C07" w:rsidRDefault="00EA5C07"/>
    <w:p w14:paraId="373689C2" w14:textId="77777777" w:rsidR="00EA5C07" w:rsidRDefault="00EA5C07"/>
    <w:sectPr w:rsidR="00EA5C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C07"/>
    <w:rsid w:val="00357FDD"/>
    <w:rsid w:val="00383497"/>
    <w:rsid w:val="003D25DA"/>
    <w:rsid w:val="005D7E95"/>
    <w:rsid w:val="00892480"/>
    <w:rsid w:val="00B93608"/>
    <w:rsid w:val="00BA3621"/>
    <w:rsid w:val="00D178C0"/>
    <w:rsid w:val="00E00CED"/>
    <w:rsid w:val="00EA5C07"/>
    <w:rsid w:val="00F33DC8"/>
    <w:rsid w:val="00F359EB"/>
    <w:rsid w:val="00F51A84"/>
    <w:rsid w:val="00FD7C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DC5AA9E"/>
  <w15:chartTrackingRefBased/>
  <w15:docId w15:val="{042378C9-EBBF-F245-9F78-4EB2054AE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A5C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A5C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A5C0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A5C0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A5C0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A5C07"/>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A5C07"/>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A5C07"/>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A5C07"/>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A5C0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A5C0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A5C0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A5C0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A5C0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A5C0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A5C0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A5C0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A5C07"/>
    <w:rPr>
      <w:rFonts w:eastAsiaTheme="majorEastAsia" w:cstheme="majorBidi"/>
      <w:color w:val="272727" w:themeColor="text1" w:themeTint="D8"/>
    </w:rPr>
  </w:style>
  <w:style w:type="paragraph" w:styleId="Titre">
    <w:name w:val="Title"/>
    <w:basedOn w:val="Normal"/>
    <w:next w:val="Normal"/>
    <w:link w:val="TitreCar"/>
    <w:uiPriority w:val="10"/>
    <w:qFormat/>
    <w:rsid w:val="00EA5C07"/>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A5C0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A5C07"/>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A5C0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A5C07"/>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EA5C07"/>
    <w:rPr>
      <w:i/>
      <w:iCs/>
      <w:color w:val="404040" w:themeColor="text1" w:themeTint="BF"/>
    </w:rPr>
  </w:style>
  <w:style w:type="paragraph" w:styleId="Paragraphedeliste">
    <w:name w:val="List Paragraph"/>
    <w:basedOn w:val="Normal"/>
    <w:uiPriority w:val="34"/>
    <w:qFormat/>
    <w:rsid w:val="00EA5C07"/>
    <w:pPr>
      <w:ind w:left="720"/>
      <w:contextualSpacing/>
    </w:pPr>
  </w:style>
  <w:style w:type="character" w:styleId="Accentuationintense">
    <w:name w:val="Intense Emphasis"/>
    <w:basedOn w:val="Policepardfaut"/>
    <w:uiPriority w:val="21"/>
    <w:qFormat/>
    <w:rsid w:val="00EA5C07"/>
    <w:rPr>
      <w:i/>
      <w:iCs/>
      <w:color w:val="0F4761" w:themeColor="accent1" w:themeShade="BF"/>
    </w:rPr>
  </w:style>
  <w:style w:type="paragraph" w:styleId="Citationintense">
    <w:name w:val="Intense Quote"/>
    <w:basedOn w:val="Normal"/>
    <w:next w:val="Normal"/>
    <w:link w:val="CitationintenseCar"/>
    <w:uiPriority w:val="30"/>
    <w:qFormat/>
    <w:rsid w:val="00EA5C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A5C07"/>
    <w:rPr>
      <w:i/>
      <w:iCs/>
      <w:color w:val="0F4761" w:themeColor="accent1" w:themeShade="BF"/>
    </w:rPr>
  </w:style>
  <w:style w:type="character" w:styleId="Rfrenceintense">
    <w:name w:val="Intense Reference"/>
    <w:basedOn w:val="Policepardfaut"/>
    <w:uiPriority w:val="32"/>
    <w:qFormat/>
    <w:rsid w:val="00EA5C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238</Words>
  <Characters>1310</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Thierry BOISSIN</dc:creator>
  <cp:keywords/>
  <dc:description/>
  <cp:lastModifiedBy>Thierry BOISSIN</cp:lastModifiedBy>
  <cp:revision>3</cp:revision>
  <dcterms:created xsi:type="dcterms:W3CDTF">2024-12-25T16:59:00Z</dcterms:created>
  <dcterms:modified xsi:type="dcterms:W3CDTF">2025-03-21T18:33:00Z</dcterms:modified>
</cp:coreProperties>
</file>